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2CC0" w14:textId="77777777" w:rsidR="007E2807" w:rsidRPr="007E2807" w:rsidRDefault="007E2807" w:rsidP="007E2807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7E2807">
          <w:rPr>
            <w:rStyle w:val="a3"/>
            <w:rFonts w:ascii="Tahoma" w:hAnsi="Tahoma" w:cs="Tahoma"/>
            <w:color w:val="727272"/>
            <w:sz w:val="27"/>
            <w:szCs w:val="27"/>
            <w:u w:val="none"/>
          </w:rPr>
          <w:t>Инфо от Прок. по пожарной безопасности</w:t>
        </w:r>
      </w:hyperlink>
    </w:p>
    <w:p w14:paraId="46C65A99" w14:textId="77777777" w:rsidR="007E2807" w:rsidRDefault="007E2807" w:rsidP="007E2807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декабре 2013 года прокуратурой района проведена совместная проверка с сотрудниками отделения ТП НД по Красногвардейскому району УНД ГУ МЧС России по Республике Адыгея. В ходе которой проверено соблюдение в деятельности предпринимателей, осуществляющих деятельность в сфере оптовой, розничной торговли.</w:t>
      </w:r>
      <w:r>
        <w:rPr>
          <w:rFonts w:ascii="Verdana" w:hAnsi="Verdana"/>
          <w:color w:val="555555"/>
          <w:sz w:val="18"/>
          <w:szCs w:val="18"/>
        </w:rPr>
        <w:br/>
        <w:t>В ходе проверки установлено, что 15 индивидуальных предпринимателей на территории района не соблюдают требования федерального законодательства о пожарной безопасности.</w:t>
      </w:r>
      <w:r>
        <w:rPr>
          <w:rFonts w:ascii="Verdana" w:hAnsi="Verdana"/>
          <w:color w:val="555555"/>
          <w:sz w:val="18"/>
          <w:szCs w:val="18"/>
        </w:rPr>
        <w:br/>
        <w:t>Так, в соответствии с требованиями Федерального закона «О пожарной Безопасности» руководители организаций обязаны: соблюдать требования пожарной безопасности, а также выполнять предписания, постановления и иные иконные требования должностных лиц пожарной охраны.</w:t>
      </w:r>
      <w:r>
        <w:rPr>
          <w:rFonts w:ascii="Verdana" w:hAnsi="Verdana"/>
          <w:color w:val="555555"/>
          <w:sz w:val="18"/>
          <w:szCs w:val="18"/>
        </w:rPr>
        <w:br/>
        <w:t>3 ходе проведенной проверки в деятельности предпринимателей выявлены такие нарушения как, отсутствие инструкции о мерах пожарной безопасности, не похождение обучения мерам пожарной безопасности в рамках прохождения противопожарного инструктажа и прохождения пожарно-технического минимума, что создает угрозы возникновения пожаров в помещениях осуществления розничной, оптовой торговли.</w:t>
      </w:r>
      <w:r>
        <w:rPr>
          <w:rFonts w:ascii="Verdana" w:hAnsi="Verdana"/>
          <w:color w:val="555555"/>
          <w:sz w:val="18"/>
          <w:szCs w:val="18"/>
        </w:rPr>
        <w:br/>
        <w:t>В связи с этим, прокуратурой района возбуждено 15 административных дел, которые в настоящее время находятся на стадии рассмотрения.</w:t>
      </w:r>
    </w:p>
    <w:p w14:paraId="60ED1E0F" w14:textId="77777777" w:rsidR="00A73A45" w:rsidRPr="007E2807" w:rsidRDefault="00A73A45" w:rsidP="007E2807"/>
    <w:sectPr w:rsidR="00A73A45" w:rsidRPr="007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104194"/>
    <w:rsid w:val="001A6116"/>
    <w:rsid w:val="001A6632"/>
    <w:rsid w:val="001C506B"/>
    <w:rsid w:val="0023347F"/>
    <w:rsid w:val="002B4676"/>
    <w:rsid w:val="00345CC3"/>
    <w:rsid w:val="00346DF2"/>
    <w:rsid w:val="003704EA"/>
    <w:rsid w:val="003823EF"/>
    <w:rsid w:val="00385DAF"/>
    <w:rsid w:val="003B3A31"/>
    <w:rsid w:val="003E761D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46-info-ot-prok-po-pozharnoj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65</cp:revision>
  <dcterms:created xsi:type="dcterms:W3CDTF">2020-09-15T19:58:00Z</dcterms:created>
  <dcterms:modified xsi:type="dcterms:W3CDTF">2020-09-15T20:18:00Z</dcterms:modified>
</cp:coreProperties>
</file>