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FBF6" w14:textId="77777777" w:rsidR="00F13CB5" w:rsidRPr="00F13CB5" w:rsidRDefault="00F13CB5" w:rsidP="00F13CB5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hyperlink r:id="rId4" w:history="1">
        <w:r w:rsidRPr="00F13CB5">
          <w:rPr>
            <w:rStyle w:val="a3"/>
            <w:rFonts w:ascii="Tahoma" w:hAnsi="Tahoma" w:cs="Tahoma"/>
            <w:b w:val="0"/>
            <w:bCs w:val="0"/>
            <w:color w:val="222222"/>
            <w:sz w:val="27"/>
            <w:szCs w:val="27"/>
            <w:u w:val="none"/>
          </w:rPr>
          <w:t>Спрашивали? Отвечаем!</w:t>
        </w:r>
      </w:hyperlink>
    </w:p>
    <w:p w14:paraId="64781537" w14:textId="77777777" w:rsidR="00F13CB5" w:rsidRDefault="00F13CB5" w:rsidP="00F13CB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Вопрос: возможно ли установление повышенной фиксированной выплаты к страховой пенсии по старости в должности бухгалтера в сельском хозяйстве?</w:t>
      </w:r>
      <w:r>
        <w:rPr>
          <w:rFonts w:ascii="Arial" w:hAnsi="Arial" w:cs="Arial"/>
          <w:color w:val="555555"/>
          <w:sz w:val="18"/>
          <w:szCs w:val="18"/>
        </w:rPr>
        <w:br/>
        <w:t>Ответ: с 1 января 2019 года вступила в силу норма, закрепленная частью 14 статьи 17 Закона к № 400-ФЗ.</w:t>
      </w:r>
      <w:r>
        <w:rPr>
          <w:rFonts w:ascii="Arial" w:hAnsi="Arial" w:cs="Arial"/>
          <w:color w:val="555555"/>
          <w:sz w:val="18"/>
          <w:szCs w:val="18"/>
        </w:rPr>
        <w:br/>
        <w:t>В соответствии с указанной нормой лицам, проработавшим не менее 30 календарных лет в сельском хозяйстве, не осуществляющим работу и (или) иную деятельность, устанавливается повышение размера фиксированной выплаты к страховой пенсии по старости и страховой пенсии по инвалидности в размере 25 процентов суммы установленной фиксированной выплаты к соответствующей страховой пенсии на весь период их проживания в сельской местности.</w:t>
      </w:r>
      <w:r>
        <w:rPr>
          <w:rFonts w:ascii="Arial" w:hAnsi="Arial" w:cs="Arial"/>
          <w:color w:val="555555"/>
          <w:sz w:val="18"/>
          <w:szCs w:val="18"/>
        </w:rPr>
        <w:br/>
        <w:t>При исчислении стажа работы в сельском хозяйстве применяются Список работ, производств, профессий, должностей, специальностей,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Закона 400-ФЗ (далее - Список) и Правила исчисления периодов работы (деятельности),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Закона 400-ФЗ (далее – Правила), утвержденные постановлением Правительства Российской Федерации от 29 ноября 2018 года № 1440.</w:t>
      </w:r>
      <w:r>
        <w:rPr>
          <w:rFonts w:ascii="Arial" w:hAnsi="Arial" w:cs="Arial"/>
          <w:color w:val="555555"/>
          <w:sz w:val="18"/>
          <w:szCs w:val="18"/>
        </w:rPr>
        <w:br/>
        <w:t>Концепция Списка построена исходя из непосредственной занятости лиц на работах в полевых условиях, на фермах и т.п. В этой связи лица, которые не заняты напрямую на сельскохозяйственных работах, в том числе бухгалтер, экономист, кассир, работник отдела кадров, секретарь-машинист, Списком не предусмотрены.</w:t>
      </w:r>
    </w:p>
    <w:p w14:paraId="6DD2C568" w14:textId="77777777" w:rsidR="00F13CB5" w:rsidRDefault="00F13CB5" w:rsidP="00F13CB5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F13CB5" w:rsidRDefault="00083AC3" w:rsidP="00F13CB5"/>
    <w:sectPr w:rsidR="00083AC3" w:rsidRPr="00F1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51C4B"/>
    <w:rsid w:val="00083AC3"/>
    <w:rsid w:val="00142A79"/>
    <w:rsid w:val="00151CC3"/>
    <w:rsid w:val="001827E3"/>
    <w:rsid w:val="001941A5"/>
    <w:rsid w:val="002D2066"/>
    <w:rsid w:val="00364294"/>
    <w:rsid w:val="003A0AA0"/>
    <w:rsid w:val="003D3D4C"/>
    <w:rsid w:val="003D51EC"/>
    <w:rsid w:val="003F00D5"/>
    <w:rsid w:val="003F59BA"/>
    <w:rsid w:val="00514C29"/>
    <w:rsid w:val="005C610B"/>
    <w:rsid w:val="0068274A"/>
    <w:rsid w:val="007D20B8"/>
    <w:rsid w:val="00836955"/>
    <w:rsid w:val="009C483E"/>
    <w:rsid w:val="00A02E9B"/>
    <w:rsid w:val="00A36F72"/>
    <w:rsid w:val="00A50D87"/>
    <w:rsid w:val="00A93EA4"/>
    <w:rsid w:val="00AD176F"/>
    <w:rsid w:val="00C20297"/>
    <w:rsid w:val="00CE7867"/>
    <w:rsid w:val="00D51196"/>
    <w:rsid w:val="00D757EF"/>
    <w:rsid w:val="00DB6CE3"/>
    <w:rsid w:val="00EE61BC"/>
    <w:rsid w:val="00F13CB5"/>
    <w:rsid w:val="00F56F12"/>
    <w:rsid w:val="00FA7517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fr.abalash.ru/index.php/498-131233345345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34</cp:revision>
  <dcterms:created xsi:type="dcterms:W3CDTF">2020-10-04T18:31:00Z</dcterms:created>
  <dcterms:modified xsi:type="dcterms:W3CDTF">2020-10-04T18:51:00Z</dcterms:modified>
</cp:coreProperties>
</file>