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РОССИИ ВВЕДУТ НОВЫЕ ВИДЫ ВЫПИСОК ИЗ ЕГРН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России планируют ввести новые виды выписок из Единого государственного реестра недвижимости (ЕГРН).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изменения коснутся требований к документам в электронном виде со сведениями из реестра.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Соответствующий приказ размещен на официальном портале проектов нормативных актов, сейчас документ</w:t>
      </w:r>
      <w:r>
        <w:rPr>
          <w:rFonts w:ascii="Times New Roman" w:hAnsi="Times New Roman"/>
          <w:sz w:val="28"/>
        </w:rPr>
        <w:t xml:space="preserve"> проходит публичные обсуждения. Если проект будет принят, то приказ вступит в силу после 21 мая 2021 года.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ЕГРН необходима при сделках с недвижимостью и содержит сведения о собственниках,</w:t>
      </w:r>
      <w:r>
        <w:rPr>
          <w:rFonts w:ascii="Times New Roman" w:hAnsi="Times New Roman"/>
          <w:sz w:val="28"/>
        </w:rPr>
        <w:t xml:space="preserve"> обременениях, местоположении, площади, границах участка и другие важные сведения об объекте.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приказу, выписки будут заверяться усиленной квалифицированной электронной подписью органов</w:t>
      </w:r>
      <w:r>
        <w:rPr>
          <w:rFonts w:ascii="Times New Roman" w:hAnsi="Times New Roman"/>
          <w:sz w:val="28"/>
        </w:rPr>
        <w:t xml:space="preserve"> регистрации прав.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формами новых выписок можно ознакомиться в тексте проекта. В случае, если приказ будет принят, то</w:t>
      </w:r>
      <w:r>
        <w:rPr>
          <w:rFonts w:ascii="Times New Roman" w:hAnsi="Times New Roman"/>
          <w:sz w:val="28"/>
        </w:rPr>
        <w:t xml:space="preserve"> Росреестр сможет предоставлять следующие выписки из ЕГРН: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 объекте недвижимости;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кадастровой цене объекта;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зоне с особыми условиями использования территорий (особо охраняемой природной зоне, особой</w:t>
      </w:r>
      <w:r>
        <w:rPr>
          <w:rFonts w:ascii="Times New Roman" w:hAnsi="Times New Roman"/>
          <w:sz w:val="28"/>
        </w:rPr>
        <w:t xml:space="preserve"> экономической, публичном сервитуте, охотничьих угодьях и др.);</w:t>
      </w:r>
    </w:p>
    <w:p w14:paraId="0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дате получения органами регистрации заявления о государственном кадастровом учете и (или)</w:t>
      </w:r>
      <w:r>
        <w:rPr>
          <w:rFonts w:ascii="Times New Roman" w:hAnsi="Times New Roman"/>
          <w:sz w:val="28"/>
        </w:rPr>
        <w:t xml:space="preserve"> регистрации прав на объект недвижимости;</w:t>
      </w:r>
    </w:p>
    <w:p w14:paraId="0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 отдельного лица на имеющиеся у него объекты недвижимости;</w:t>
      </w:r>
    </w:p>
    <w:p w14:paraId="1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границах между субъектами, границе муниципального и образования и населенного пункта;</w:t>
      </w:r>
    </w:p>
    <w:p w14:paraId="1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содержании правоустанавливающих документов.</w:t>
      </w:r>
    </w:p>
    <w:p w14:paraId="1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России поддержало изменения в закон "О государственной регистрации недвижимости".</w:t>
      </w:r>
      <w:r>
        <w:rPr>
          <w:rFonts w:ascii="Times New Roman" w:hAnsi="Times New Roman"/>
          <w:sz w:val="28"/>
        </w:rPr>
        <w:t xml:space="preserve"> Власти планируют упростить процедуры государственного кадастрового учета и регистрации прав на</w:t>
      </w:r>
      <w:r>
        <w:rPr>
          <w:rFonts w:ascii="Times New Roman" w:hAnsi="Times New Roman"/>
          <w:sz w:val="28"/>
        </w:rPr>
        <w:t xml:space="preserve"> недвижимость. Поправки направлены на сокращение сроков государственной регистрации договоров</w:t>
      </w:r>
      <w:r>
        <w:rPr>
          <w:rFonts w:ascii="Times New Roman" w:hAnsi="Times New Roman"/>
          <w:sz w:val="28"/>
        </w:rPr>
        <w:t xml:space="preserve"> долевого участия в новостройках. Также Росреестр упростит процесс государственной регистрации прав на</w:t>
      </w:r>
      <w:r>
        <w:rPr>
          <w:rFonts w:ascii="Times New Roman" w:hAnsi="Times New Roman"/>
          <w:sz w:val="28"/>
        </w:rPr>
        <w:t xml:space="preserve"> недвижимость при подаче заявления через нотариусов.</w:t>
      </w: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extended-text__short"/>
    <w:basedOn w:val="Style_5"/>
    <w:link w:val="Style_4_ch"/>
  </w:style>
  <w:style w:styleId="Style_4_ch" w:type="character">
    <w:name w:val="extended-text__short"/>
    <w:basedOn w:val="Style_5_ch"/>
    <w:link w:val="Style_4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Основной шрифт абзаца2"/>
    <w:link w:val="Style_10_ch"/>
  </w:style>
  <w:style w:styleId="Style_10_ch" w:type="character">
    <w:name w:val="Основной шрифт абзаца2"/>
    <w:link w:val="Style_10"/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Balloon Text"/>
    <w:basedOn w:val="Style_1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1_ch"/>
    <w:link w:val="Style_12"/>
    <w:rPr>
      <w:rFonts w:ascii="Tahoma" w:hAnsi="Tahoma"/>
      <w:sz w:val="16"/>
    </w:rPr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Normal (Web)"/>
    <w:basedOn w:val="Style_1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Normal (Web)"/>
    <w:basedOn w:val="Style_1_ch"/>
    <w:link w:val="Style_16"/>
    <w:rPr>
      <w:rFonts w:ascii="Times New Roman" w:hAnsi="Times New Roman"/>
      <w:sz w:val="24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1"/>
    <w:link w:val="Style_19_ch"/>
    <w:uiPriority w:val="39"/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1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1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List Paragraph"/>
    <w:basedOn w:val="Style_1"/>
    <w:link w:val="Style_32_ch"/>
    <w:pPr>
      <w:ind w:firstLine="0" w:left="720"/>
      <w:contextualSpacing w:val="1"/>
    </w:pPr>
  </w:style>
  <w:style w:styleId="Style_32_ch" w:type="character">
    <w:name w:val="List Paragraph"/>
    <w:basedOn w:val="Style_1_ch"/>
    <w:link w:val="Style_32"/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2020-12-02T08:17:17Z</dcterms:modified>
</cp:coreProperties>
</file>